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366A" w:rsidRDefault="0055366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5366A" w:rsidRPr="00473572" w:rsidRDefault="0055366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55366A" w:rsidRPr="00473572" w:rsidRDefault="0055366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>на которых не допускается реализация алкогольной продукции</w:t>
      </w:r>
    </w:p>
    <w:p w:rsidR="0055366A" w:rsidRPr="00473572" w:rsidRDefault="0055366A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55366A" w:rsidRDefault="0055366A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5366A" w:rsidRDefault="0055366A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r w:rsidRPr="00B35755">
        <w:rPr>
          <w:rFonts w:ascii="Times New Roman" w:hAnsi="Times New Roman"/>
        </w:rPr>
        <w:t>Талажское</w:t>
      </w:r>
      <w:r>
        <w:rPr>
          <w:rFonts w:ascii="Times New Roman" w:hAnsi="Times New Roman"/>
          <w:b/>
        </w:rPr>
        <w:t>»</w:t>
      </w:r>
    </w:p>
    <w:p w:rsidR="0055366A" w:rsidRDefault="0055366A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«Приморская ЦРБ» ФАП «Верхняя Золотица»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Адрес объекта: Архангельская обл., Приморский район,  д. Верхняя Золотица.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55366A" w:rsidRPr="00473572" w:rsidRDefault="0055366A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55366A" w:rsidRPr="000F347D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51659264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>
        <w:rPr>
          <w:rFonts w:ascii="Times New Roman" w:hAnsi="Times New Roman"/>
          <w:sz w:val="20"/>
          <w:szCs w:val="20"/>
        </w:rPr>
        <w:t xml:space="preserve">   - </w:t>
      </w:r>
      <w:r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  <w:r>
        <w:rPr>
          <w:rFonts w:ascii="Times New Roman" w:hAnsi="Times New Roman"/>
          <w:sz w:val="24"/>
          <w:szCs w:val="24"/>
        </w:rPr>
        <w:t xml:space="preserve"> 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bookmarkStart w:id="0" w:name="_GoBack"/>
      <w:bookmarkEnd w:id="0"/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251660288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>
        <w:rPr>
          <w:rFonts w:ascii="Times New Roman" w:hAnsi="Times New Roman"/>
          <w:sz w:val="24"/>
          <w:szCs w:val="24"/>
        </w:rPr>
        <w:t xml:space="preserve">              - обособленная территория</w:t>
      </w: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5366A" w:rsidRDefault="0055366A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55366A" w:rsidRPr="004649A2" w:rsidRDefault="0055366A" w:rsidP="00E11CC9">
      <w:pPr>
        <w:spacing w:after="0" w:line="240" w:lineRule="auto"/>
        <w:jc w:val="center"/>
        <w:rPr>
          <w:rFonts w:ascii="Times New Roman" w:hAnsi="Times New Roman"/>
        </w:rPr>
      </w:pPr>
      <w:r w:rsidRPr="00E11CC9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8pt;height:346.2pt" o:ole="">
            <v:imagedata r:id="rId6" o:title=""/>
          </v:shape>
          <o:OLEObject Type="Embed" ProgID="AcroExch.Document.11" ShapeID="_x0000_i1025" DrawAspect="Content" ObjectID="_1605592990" r:id="rId7"/>
        </w:object>
      </w:r>
    </w:p>
    <w:sectPr w:rsidR="0055366A" w:rsidRPr="004649A2" w:rsidSect="002654E1">
      <w:headerReference w:type="default" r:id="rId8"/>
      <w:pgSz w:w="11906" w:h="16838"/>
      <w:pgMar w:top="1134" w:right="849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5366A" w:rsidRDefault="0055366A" w:rsidP="00922DE3">
      <w:pPr>
        <w:spacing w:after="0" w:line="240" w:lineRule="auto"/>
      </w:pPr>
      <w:r>
        <w:separator/>
      </w:r>
    </w:p>
  </w:endnote>
  <w:endnote w:type="continuationSeparator" w:id="0">
    <w:p w:rsidR="0055366A" w:rsidRDefault="0055366A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5366A" w:rsidRDefault="0055366A" w:rsidP="00922DE3">
      <w:pPr>
        <w:spacing w:after="0" w:line="240" w:lineRule="auto"/>
      </w:pPr>
      <w:r>
        <w:separator/>
      </w:r>
    </w:p>
  </w:footnote>
  <w:footnote w:type="continuationSeparator" w:id="0">
    <w:p w:rsidR="0055366A" w:rsidRDefault="0055366A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366A" w:rsidRPr="00895A8A" w:rsidRDefault="0055366A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55366A" w:rsidRPr="00895A8A" w:rsidRDefault="0055366A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55366A" w:rsidRPr="00895A8A" w:rsidRDefault="0055366A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55366A" w:rsidRDefault="0055366A" w:rsidP="002654E1">
    <w:pPr>
      <w:pStyle w:val="Header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</w:t>
    </w:r>
    <w:smartTag w:uri="urn:schemas-microsoft-com:office:smarttags" w:element="metricconverter">
      <w:smartTagPr>
        <w:attr w:name="ProductID" w:val="2018 г"/>
      </w:smartTagPr>
      <w:r w:rsidRPr="00895A8A">
        <w:rPr>
          <w:sz w:val="18"/>
          <w:szCs w:val="18"/>
        </w:rPr>
        <w:t>201</w:t>
      </w:r>
      <w:r>
        <w:rPr>
          <w:sz w:val="18"/>
          <w:szCs w:val="18"/>
        </w:rPr>
        <w:t>8</w:t>
      </w:r>
      <w:r w:rsidRPr="00895A8A">
        <w:rPr>
          <w:sz w:val="18"/>
          <w:szCs w:val="18"/>
        </w:rPr>
        <w:t xml:space="preserve"> г</w:t>
      </w:r>
    </w:smartTag>
    <w:r w:rsidRPr="00895A8A">
      <w:rPr>
        <w:sz w:val="18"/>
        <w:szCs w:val="18"/>
      </w:rPr>
      <w:t>. №</w:t>
    </w:r>
    <w:r>
      <w:rPr>
        <w:sz w:val="18"/>
        <w:szCs w:val="18"/>
      </w:rPr>
      <w:t>316</w:t>
    </w:r>
  </w:p>
  <w:p w:rsidR="0055366A" w:rsidRDefault="0055366A" w:rsidP="002654E1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1425F"/>
    <w:rsid w:val="000C50DB"/>
    <w:rsid w:val="000E046C"/>
    <w:rsid w:val="000F347D"/>
    <w:rsid w:val="001045A7"/>
    <w:rsid w:val="002654E1"/>
    <w:rsid w:val="00270591"/>
    <w:rsid w:val="00295DC0"/>
    <w:rsid w:val="00296CB9"/>
    <w:rsid w:val="002C6280"/>
    <w:rsid w:val="0032570E"/>
    <w:rsid w:val="003429F1"/>
    <w:rsid w:val="003D6E9E"/>
    <w:rsid w:val="003E088B"/>
    <w:rsid w:val="004069D3"/>
    <w:rsid w:val="00427436"/>
    <w:rsid w:val="004649A2"/>
    <w:rsid w:val="00473572"/>
    <w:rsid w:val="004A6822"/>
    <w:rsid w:val="005142DA"/>
    <w:rsid w:val="0054585E"/>
    <w:rsid w:val="00546F66"/>
    <w:rsid w:val="0055366A"/>
    <w:rsid w:val="005E6E0D"/>
    <w:rsid w:val="005F2FCA"/>
    <w:rsid w:val="00632048"/>
    <w:rsid w:val="00645536"/>
    <w:rsid w:val="006B4D5B"/>
    <w:rsid w:val="00723CDE"/>
    <w:rsid w:val="007D0265"/>
    <w:rsid w:val="007D2B2E"/>
    <w:rsid w:val="00895A8A"/>
    <w:rsid w:val="008F7F4D"/>
    <w:rsid w:val="00922DE3"/>
    <w:rsid w:val="00967C30"/>
    <w:rsid w:val="009C5782"/>
    <w:rsid w:val="009E6E79"/>
    <w:rsid w:val="00A05D75"/>
    <w:rsid w:val="00A772B1"/>
    <w:rsid w:val="00B1425F"/>
    <w:rsid w:val="00B35755"/>
    <w:rsid w:val="00C05EAE"/>
    <w:rsid w:val="00C252A3"/>
    <w:rsid w:val="00C27209"/>
    <w:rsid w:val="00C77A38"/>
    <w:rsid w:val="00C87579"/>
    <w:rsid w:val="00D23DC8"/>
    <w:rsid w:val="00D2489F"/>
    <w:rsid w:val="00D8641B"/>
    <w:rsid w:val="00E11CC9"/>
    <w:rsid w:val="00E25706"/>
    <w:rsid w:val="00E33E1F"/>
    <w:rsid w:val="00E5506C"/>
    <w:rsid w:val="00E56C64"/>
    <w:rsid w:val="00E8198B"/>
    <w:rsid w:val="00E92EA4"/>
    <w:rsid w:val="00EC4C93"/>
    <w:rsid w:val="00EC59E3"/>
    <w:rsid w:val="00EE40D6"/>
    <w:rsid w:val="00F958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6E9E"/>
    <w:pPr>
      <w:spacing w:after="200" w:line="276" w:lineRule="auto"/>
    </w:pPr>
    <w:rPr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locked/>
    <w:rsid w:val="00922DE3"/>
    <w:rPr>
      <w:rFonts w:cs="Times New Roman"/>
    </w:rPr>
  </w:style>
  <w:style w:type="paragraph" w:styleId="Footer">
    <w:name w:val="footer"/>
    <w:basedOn w:val="Normal"/>
    <w:link w:val="Foot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locked/>
    <w:rsid w:val="00922DE3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D8641B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8641B"/>
    <w:rPr>
      <w:rFonts w:ascii="Tahoma" w:hAnsi="Tahoma" w:cs="Times New Roman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6215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58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8</TotalTime>
  <Pages>1</Pages>
  <Words>74</Words>
  <Characters>422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Схема границ прилегающих территорий, </dc:title>
  <dc:subject/>
  <dc:creator>Анисимова Мария Николаевна</dc:creator>
  <cp:keywords/>
  <dc:description/>
  <cp:lastModifiedBy>UPREC1</cp:lastModifiedBy>
  <cp:revision>10</cp:revision>
  <cp:lastPrinted>2017-06-16T16:04:00Z</cp:lastPrinted>
  <dcterms:created xsi:type="dcterms:W3CDTF">2018-01-19T07:35:00Z</dcterms:created>
  <dcterms:modified xsi:type="dcterms:W3CDTF">2018-12-06T06:17:00Z</dcterms:modified>
</cp:coreProperties>
</file>